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2DD28" w14:textId="77777777" w:rsidR="00AC4944" w:rsidRDefault="005A3A7B">
      <w:pPr>
        <w:rPr>
          <w:rFonts w:ascii="Arial" w:hAnsi="Arial"/>
        </w:rPr>
      </w:pPr>
      <w:r>
        <w:rPr>
          <w:rFonts w:ascii="Arial" w:hAnsi="Arial"/>
        </w:rPr>
        <w:t>FSF4U1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Nom:______________________</w:t>
      </w:r>
    </w:p>
    <w:p w14:paraId="19B1728A" w14:textId="77777777" w:rsidR="00C921CE" w:rsidRDefault="00C921CE" w:rsidP="005A3A7B">
      <w:pPr>
        <w:jc w:val="center"/>
        <w:rPr>
          <w:rFonts w:ascii="Arial" w:hAnsi="Arial"/>
        </w:rPr>
      </w:pPr>
    </w:p>
    <w:p w14:paraId="7CCB0FAF" w14:textId="77777777" w:rsidR="005A3A7B" w:rsidRPr="001B7704" w:rsidRDefault="005A3A7B" w:rsidP="005A3A7B">
      <w:pPr>
        <w:jc w:val="center"/>
        <w:rPr>
          <w:rFonts w:ascii="Arial" w:hAnsi="Arial"/>
          <w:b/>
          <w:sz w:val="28"/>
          <w:szCs w:val="28"/>
        </w:rPr>
      </w:pPr>
      <w:r w:rsidRPr="001B7704">
        <w:rPr>
          <w:rFonts w:ascii="Arial" w:hAnsi="Arial"/>
          <w:b/>
          <w:sz w:val="28"/>
          <w:szCs w:val="28"/>
        </w:rPr>
        <w:t>Florence - Tableau 1 - Discussion</w:t>
      </w:r>
    </w:p>
    <w:p w14:paraId="4B4253BF" w14:textId="77777777" w:rsidR="005A3A7B" w:rsidRDefault="005A3A7B" w:rsidP="005A3A7B">
      <w:pPr>
        <w:rPr>
          <w:rFonts w:ascii="Arial" w:hAnsi="Arial"/>
        </w:rPr>
      </w:pPr>
    </w:p>
    <w:p w14:paraId="59B2B8FE" w14:textId="5B12F468" w:rsidR="00D44F8E" w:rsidRPr="00D44F8E" w:rsidRDefault="00C921CE" w:rsidP="005A3A7B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1. </w:t>
      </w:r>
      <w:r w:rsidR="00CA6788" w:rsidRPr="00C40F1E">
        <w:rPr>
          <w:rFonts w:ascii="Arial" w:hAnsi="Arial"/>
          <w:b/>
          <w:i/>
        </w:rPr>
        <w:t>En quelle année pensez-vous</w:t>
      </w:r>
      <w:r w:rsidR="00D44F8E" w:rsidRPr="00C40F1E">
        <w:rPr>
          <w:rFonts w:ascii="Arial" w:hAnsi="Arial"/>
          <w:b/>
          <w:i/>
        </w:rPr>
        <w:t xml:space="preserve"> que l'histoire se passe?  Quels sont les indices?</w:t>
      </w:r>
    </w:p>
    <w:p w14:paraId="39C51B3D" w14:textId="77777777" w:rsidR="00D44F8E" w:rsidRDefault="00D44F8E" w:rsidP="005A3A7B">
      <w:pPr>
        <w:rPr>
          <w:rFonts w:ascii="Arial" w:hAnsi="Arial"/>
        </w:rPr>
      </w:pPr>
    </w:p>
    <w:p w14:paraId="37AD6CA0" w14:textId="77777777" w:rsidR="001B7704" w:rsidRDefault="001B7704" w:rsidP="005A3A7B">
      <w:pPr>
        <w:rPr>
          <w:rFonts w:ascii="Arial" w:hAnsi="Arial"/>
        </w:rPr>
      </w:pPr>
    </w:p>
    <w:p w14:paraId="09C7F5FD" w14:textId="77777777" w:rsidR="00D44F8E" w:rsidRDefault="00D44F8E" w:rsidP="005A3A7B">
      <w:pPr>
        <w:rPr>
          <w:rFonts w:ascii="Arial" w:hAnsi="Arial"/>
        </w:rPr>
      </w:pPr>
    </w:p>
    <w:p w14:paraId="5734A402" w14:textId="77777777" w:rsidR="00D44F8E" w:rsidRDefault="00D44F8E" w:rsidP="005A3A7B">
      <w:pPr>
        <w:rPr>
          <w:rFonts w:ascii="Arial" w:hAnsi="Arial"/>
        </w:rPr>
      </w:pPr>
    </w:p>
    <w:p w14:paraId="4AC92A46" w14:textId="77777777" w:rsidR="005A3A7B" w:rsidRDefault="005A3A7B" w:rsidP="005A3A7B">
      <w:pPr>
        <w:rPr>
          <w:rFonts w:ascii="Arial" w:hAnsi="Arial"/>
        </w:rPr>
      </w:pPr>
    </w:p>
    <w:p w14:paraId="589C3037" w14:textId="77777777" w:rsidR="00196008" w:rsidRDefault="00BC6110" w:rsidP="00842549">
      <w:pPr>
        <w:rPr>
          <w:rFonts w:ascii="Arial" w:hAnsi="Arial"/>
        </w:rPr>
      </w:pPr>
      <w:r w:rsidRPr="002A0DCB">
        <w:rPr>
          <w:rFonts w:ascii="Arial" w:hAnsi="Arial"/>
        </w:rPr>
        <w:t>2.</w:t>
      </w:r>
      <w:r w:rsidR="00842549" w:rsidRPr="002A0DCB">
        <w:rPr>
          <w:rFonts w:ascii="Arial" w:hAnsi="Arial"/>
        </w:rPr>
        <w:t xml:space="preserve"> Et</w:t>
      </w:r>
      <w:r w:rsidR="00842549">
        <w:rPr>
          <w:rFonts w:ascii="Arial" w:hAnsi="Arial"/>
        </w:rPr>
        <w:t xml:space="preserve"> maintenant, un peu d'histoire sur la condition féminine dans la société québecoise.  Nous allons </w:t>
      </w:r>
    </w:p>
    <w:p w14:paraId="49C0F615" w14:textId="77777777" w:rsidR="00196008" w:rsidRDefault="00196008" w:rsidP="00842549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842549">
        <w:rPr>
          <w:rFonts w:ascii="Arial" w:hAnsi="Arial"/>
        </w:rPr>
        <w:t xml:space="preserve">regarder un extrait de cette entrevue avec Thérèse Casgraine en 1963.  Elle était la présidente de </w:t>
      </w:r>
    </w:p>
    <w:p w14:paraId="00CCB21C" w14:textId="362A0A50" w:rsidR="00842549" w:rsidRDefault="00196008" w:rsidP="00842549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842549">
        <w:rPr>
          <w:rFonts w:ascii="Arial" w:hAnsi="Arial"/>
        </w:rPr>
        <w:t xml:space="preserve">la Ligue des droits de la femme de 1928 à 1942. </w:t>
      </w:r>
    </w:p>
    <w:p w14:paraId="47D99411" w14:textId="05DA6B0B" w:rsidR="00842549" w:rsidRDefault="00196008" w:rsidP="0084254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</w:t>
      </w:r>
      <w:hyperlink r:id="rId5" w:history="1">
        <w:r w:rsidR="00842549" w:rsidRPr="00DD670D">
          <w:rPr>
            <w:rStyle w:val="Hyperlink"/>
            <w:rFonts w:ascii="Arial" w:hAnsi="Arial"/>
            <w:sz w:val="20"/>
            <w:szCs w:val="20"/>
          </w:rPr>
          <w:t>http://www.cbc.ca/news/canada/montreal/quebec-women-right-to-vote-milestone-marked-by-province-1.3048852</w:t>
        </w:r>
      </w:hyperlink>
    </w:p>
    <w:p w14:paraId="74576A94" w14:textId="77777777" w:rsidR="00243C79" w:rsidRPr="00DD670D" w:rsidRDefault="00243C79" w:rsidP="00842549">
      <w:pPr>
        <w:rPr>
          <w:rFonts w:ascii="Arial" w:hAnsi="Arial"/>
          <w:sz w:val="20"/>
          <w:szCs w:val="20"/>
        </w:rPr>
      </w:pPr>
    </w:p>
    <w:p w14:paraId="1D6A26C2" w14:textId="7BF048B8" w:rsidR="00892694" w:rsidRPr="00C40F1E" w:rsidRDefault="00892694" w:rsidP="009A3350">
      <w:pPr>
        <w:spacing w:line="360" w:lineRule="auto"/>
        <w:rPr>
          <w:rFonts w:ascii="Arial" w:hAnsi="Arial"/>
          <w:b/>
          <w:i/>
        </w:rPr>
      </w:pPr>
      <w:r w:rsidRPr="00C40F1E">
        <w:rPr>
          <w:rFonts w:ascii="Arial" w:hAnsi="Arial"/>
          <w:b/>
          <w:i/>
        </w:rPr>
        <w:t>Écoute</w:t>
      </w:r>
      <w:r w:rsidR="00A71C6D" w:rsidRPr="00C40F1E">
        <w:rPr>
          <w:rFonts w:ascii="Arial" w:hAnsi="Arial"/>
          <w:b/>
          <w:i/>
        </w:rPr>
        <w:t>z</w:t>
      </w:r>
      <w:r w:rsidRPr="00C40F1E">
        <w:rPr>
          <w:rFonts w:ascii="Arial" w:hAnsi="Arial"/>
          <w:b/>
          <w:i/>
        </w:rPr>
        <w:t xml:space="preserve"> la première partie de l'entrevue et remplis</w:t>
      </w:r>
      <w:r w:rsidR="00A71C6D" w:rsidRPr="00C40F1E">
        <w:rPr>
          <w:rFonts w:ascii="Arial" w:hAnsi="Arial"/>
          <w:b/>
          <w:i/>
        </w:rPr>
        <w:t>sez</w:t>
      </w:r>
      <w:r w:rsidRPr="00C40F1E">
        <w:rPr>
          <w:rFonts w:ascii="Arial" w:hAnsi="Arial"/>
          <w:b/>
          <w:i/>
        </w:rPr>
        <w:t xml:space="preserve"> les tirets avec les mots qui manquent:</w:t>
      </w:r>
    </w:p>
    <w:p w14:paraId="486166E1" w14:textId="77777777" w:rsidR="00144285" w:rsidRDefault="005A3A7B" w:rsidP="00144285">
      <w:pPr>
        <w:spacing w:line="360" w:lineRule="auto"/>
        <w:rPr>
          <w:rFonts w:ascii="Arial" w:hAnsi="Arial"/>
          <w:i/>
        </w:rPr>
      </w:pPr>
      <w:r>
        <w:rPr>
          <w:rFonts w:ascii="Arial" w:hAnsi="Arial"/>
        </w:rPr>
        <w:t>"Mais le plan politique</w:t>
      </w:r>
      <w:r w:rsidR="00DD15BE">
        <w:rPr>
          <w:rFonts w:ascii="Arial" w:hAnsi="Arial"/>
        </w:rPr>
        <w:t>,</w:t>
      </w:r>
      <w:r>
        <w:rPr>
          <w:rFonts w:ascii="Arial" w:hAnsi="Arial"/>
        </w:rPr>
        <w:t xml:space="preserve"> évidemment, il y avait une chose essentielle</w:t>
      </w:r>
      <w:r w:rsidR="00C736AE">
        <w:rPr>
          <w:rFonts w:ascii="Arial" w:hAnsi="Arial"/>
        </w:rPr>
        <w:t>,</w:t>
      </w:r>
      <w:r>
        <w:rPr>
          <w:rFonts w:ascii="Arial" w:hAnsi="Arial"/>
        </w:rPr>
        <w:t xml:space="preserve"> c'était d'obtenir pour les femmes de la province de Québec le </w:t>
      </w:r>
      <w:r w:rsidR="009A3350">
        <w:rPr>
          <w:rFonts w:ascii="Arial" w:hAnsi="Arial"/>
        </w:rPr>
        <w:t>_______________</w:t>
      </w:r>
      <w:r>
        <w:rPr>
          <w:rFonts w:ascii="Arial" w:hAnsi="Arial"/>
        </w:rPr>
        <w:t xml:space="preserve"> de suffrage.  Elles votaient déjà </w:t>
      </w:r>
      <w:r w:rsidR="00C736AE">
        <w:rPr>
          <w:rFonts w:ascii="Arial" w:hAnsi="Arial"/>
        </w:rPr>
        <w:t>au</w:t>
      </w:r>
      <w:r>
        <w:rPr>
          <w:rFonts w:ascii="Arial" w:hAnsi="Arial"/>
        </w:rPr>
        <w:t xml:space="preserve"> </w:t>
      </w:r>
      <w:r w:rsidR="009A3350">
        <w:rPr>
          <w:rFonts w:ascii="Arial" w:hAnsi="Arial"/>
        </w:rPr>
        <w:t xml:space="preserve">_______________ </w:t>
      </w:r>
      <w:r>
        <w:rPr>
          <w:rFonts w:ascii="Arial" w:hAnsi="Arial"/>
        </w:rPr>
        <w:t xml:space="preserve">depuis 1918, mais elles n'avaient pas un mot à dire dans les élections </w:t>
      </w:r>
      <w:r w:rsidR="00707C58">
        <w:rPr>
          <w:rFonts w:ascii="Arial" w:hAnsi="Arial"/>
        </w:rPr>
        <w:t xml:space="preserve">_________________ </w:t>
      </w:r>
      <w:r>
        <w:rPr>
          <w:rFonts w:ascii="Arial" w:hAnsi="Arial"/>
        </w:rPr>
        <w:t>et la dernière province</w:t>
      </w:r>
      <w:r w:rsidR="00DD15BE">
        <w:rPr>
          <w:rFonts w:ascii="Arial" w:hAnsi="Arial"/>
        </w:rPr>
        <w:t xml:space="preserve"> qui avait </w:t>
      </w:r>
      <w:r w:rsidR="007C0FF5">
        <w:rPr>
          <w:rFonts w:ascii="Arial" w:hAnsi="Arial"/>
        </w:rPr>
        <w:t>accordé</w:t>
      </w:r>
      <w:r w:rsidR="00FE455B">
        <w:rPr>
          <w:rFonts w:ascii="Arial" w:hAnsi="Arial"/>
        </w:rPr>
        <w:t xml:space="preserve"> </w:t>
      </w:r>
      <w:r>
        <w:rPr>
          <w:rFonts w:ascii="Arial" w:hAnsi="Arial"/>
        </w:rPr>
        <w:t xml:space="preserve">le droit aux femmes était la Nouvelle Écosse en </w:t>
      </w:r>
      <w:r w:rsidR="00707C58">
        <w:rPr>
          <w:rFonts w:ascii="Arial" w:hAnsi="Arial"/>
        </w:rPr>
        <w:t>_________</w:t>
      </w:r>
      <w:r>
        <w:rPr>
          <w:rFonts w:ascii="Arial" w:hAnsi="Arial"/>
        </w:rPr>
        <w:t xml:space="preserve">, et nous dans le Québec </w:t>
      </w:r>
      <w:r w:rsidR="003D5FF6">
        <w:rPr>
          <w:rFonts w:ascii="Arial" w:hAnsi="Arial"/>
        </w:rPr>
        <w:t>nous l'avons ob</w:t>
      </w:r>
      <w:r w:rsidR="0050638D">
        <w:rPr>
          <w:rFonts w:ascii="Arial" w:hAnsi="Arial"/>
        </w:rPr>
        <w:t>tenu</w:t>
      </w:r>
      <w:r>
        <w:rPr>
          <w:rFonts w:ascii="Arial" w:hAnsi="Arial"/>
        </w:rPr>
        <w:t xml:space="preserve"> </w:t>
      </w:r>
      <w:r w:rsidR="0050638D">
        <w:rPr>
          <w:rFonts w:ascii="Arial" w:hAnsi="Arial"/>
        </w:rPr>
        <w:t xml:space="preserve">en </w:t>
      </w:r>
      <w:r w:rsidR="00707C58">
        <w:rPr>
          <w:rFonts w:ascii="Arial" w:hAnsi="Arial"/>
        </w:rPr>
        <w:t>_________</w:t>
      </w:r>
      <w:r>
        <w:rPr>
          <w:rFonts w:ascii="Arial" w:hAnsi="Arial"/>
        </w:rPr>
        <w:t>.  Alors il a fa</w:t>
      </w:r>
      <w:r w:rsidR="00FE455B">
        <w:rPr>
          <w:rFonts w:ascii="Arial" w:hAnsi="Arial"/>
        </w:rPr>
        <w:t xml:space="preserve">llu batailler ferme, il a fallu, </w:t>
      </w:r>
      <w:r w:rsidR="00C736AE">
        <w:rPr>
          <w:rFonts w:ascii="Arial" w:hAnsi="Arial"/>
        </w:rPr>
        <w:t xml:space="preserve">nous sommes allées je </w:t>
      </w:r>
      <w:r w:rsidR="003D5FF6">
        <w:rPr>
          <w:rFonts w:ascii="Arial" w:hAnsi="Arial"/>
        </w:rPr>
        <w:t>crois que c'est</w:t>
      </w:r>
      <w:r w:rsidR="005C683D">
        <w:rPr>
          <w:rFonts w:ascii="Arial" w:hAnsi="Arial"/>
        </w:rPr>
        <w:t xml:space="preserve"> _________</w:t>
      </w:r>
      <w:r>
        <w:rPr>
          <w:rFonts w:ascii="Arial" w:hAnsi="Arial"/>
        </w:rPr>
        <w:t xml:space="preserve"> fois </w:t>
      </w:r>
      <w:r w:rsidR="0050638D">
        <w:rPr>
          <w:rFonts w:ascii="Arial" w:hAnsi="Arial"/>
        </w:rPr>
        <w:t xml:space="preserve">à Québec faire présenter </w:t>
      </w:r>
      <w:r>
        <w:rPr>
          <w:rFonts w:ascii="Arial" w:hAnsi="Arial"/>
        </w:rPr>
        <w:t>des projets de loi avant de</w:t>
      </w:r>
      <w:r w:rsidR="003D5FF6">
        <w:rPr>
          <w:rFonts w:ascii="Arial" w:hAnsi="Arial"/>
        </w:rPr>
        <w:t xml:space="preserve"> vraiment obtenir</w:t>
      </w:r>
      <w:r w:rsidR="0050638D">
        <w:rPr>
          <w:rFonts w:ascii="Arial" w:hAnsi="Arial"/>
        </w:rPr>
        <w:t xml:space="preserve"> le droit de voter, l'éligibilité pour les femmes."</w:t>
      </w:r>
      <w:r w:rsidR="001B7704">
        <w:rPr>
          <w:rFonts w:ascii="Arial" w:hAnsi="Arial"/>
          <w:i/>
        </w:rPr>
        <w:t xml:space="preserve"> </w:t>
      </w:r>
    </w:p>
    <w:p w14:paraId="3E4BE08E" w14:textId="77777777" w:rsidR="00144285" w:rsidRDefault="00144285" w:rsidP="00144285">
      <w:pPr>
        <w:rPr>
          <w:rFonts w:ascii="Arial" w:hAnsi="Arial"/>
          <w:i/>
        </w:rPr>
      </w:pPr>
    </w:p>
    <w:p w14:paraId="2D075C55" w14:textId="0DCC59F3" w:rsidR="00C14DFA" w:rsidRPr="00C40F1E" w:rsidRDefault="001B7704" w:rsidP="00144285">
      <w:pPr>
        <w:rPr>
          <w:rFonts w:ascii="Arial" w:hAnsi="Arial"/>
          <w:b/>
        </w:rPr>
      </w:pPr>
      <w:r w:rsidRPr="00C40F1E">
        <w:rPr>
          <w:rFonts w:ascii="Arial" w:hAnsi="Arial"/>
          <w:b/>
          <w:i/>
        </w:rPr>
        <w:t>Quelle province était l'avant-dernière à accorder le droit de suffrage aux femmes au Canada?</w:t>
      </w:r>
      <w:r w:rsidR="00C14DFA" w:rsidRPr="00C40F1E">
        <w:rPr>
          <w:rFonts w:ascii="Arial" w:hAnsi="Arial"/>
          <w:b/>
          <w:i/>
        </w:rPr>
        <w:t xml:space="preserve"> </w:t>
      </w:r>
      <w:r w:rsidRPr="00C40F1E">
        <w:rPr>
          <w:rFonts w:ascii="Arial" w:hAnsi="Arial"/>
          <w:b/>
          <w:i/>
        </w:rPr>
        <w:t>Et la</w:t>
      </w:r>
      <w:r w:rsidR="00144285" w:rsidRPr="00C40F1E">
        <w:rPr>
          <w:rFonts w:ascii="Arial" w:hAnsi="Arial"/>
          <w:b/>
          <w:i/>
        </w:rPr>
        <w:t xml:space="preserve"> </w:t>
      </w:r>
      <w:r w:rsidRPr="00C40F1E">
        <w:rPr>
          <w:rFonts w:ascii="Arial" w:hAnsi="Arial"/>
          <w:b/>
          <w:i/>
        </w:rPr>
        <w:t>dernière?  En quelles années?</w:t>
      </w:r>
    </w:p>
    <w:p w14:paraId="69E3CDAE" w14:textId="77777777" w:rsidR="001B7704" w:rsidRDefault="001B7704" w:rsidP="00144285">
      <w:pPr>
        <w:rPr>
          <w:rFonts w:ascii="Arial" w:hAnsi="Arial"/>
          <w:i/>
        </w:rPr>
      </w:pPr>
    </w:p>
    <w:p w14:paraId="38B3D399" w14:textId="77777777" w:rsidR="004D0467" w:rsidRDefault="004D0467" w:rsidP="00144285">
      <w:pPr>
        <w:rPr>
          <w:rFonts w:ascii="Arial" w:hAnsi="Arial"/>
          <w:i/>
        </w:rPr>
      </w:pPr>
    </w:p>
    <w:p w14:paraId="7C276F9E" w14:textId="77777777" w:rsidR="00371421" w:rsidRDefault="00371421" w:rsidP="00144285">
      <w:pPr>
        <w:rPr>
          <w:rFonts w:ascii="Arial" w:hAnsi="Arial"/>
          <w:i/>
        </w:rPr>
      </w:pPr>
    </w:p>
    <w:p w14:paraId="055F0958" w14:textId="15590523" w:rsidR="001B7704" w:rsidRPr="002A0DCB" w:rsidRDefault="002A0DCB" w:rsidP="00144285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E76993">
        <w:rPr>
          <w:rFonts w:ascii="Arial" w:hAnsi="Arial"/>
        </w:rPr>
        <w:t>La Ligue des droit</w:t>
      </w:r>
      <w:r w:rsidR="003549C3">
        <w:rPr>
          <w:rFonts w:ascii="Arial" w:hAnsi="Arial"/>
        </w:rPr>
        <w:t>s</w:t>
      </w:r>
      <w:r w:rsidR="00E76993">
        <w:rPr>
          <w:rFonts w:ascii="Arial" w:hAnsi="Arial"/>
        </w:rPr>
        <w:t xml:space="preserve"> des femmes avait d'autres mandats aussi:</w:t>
      </w:r>
    </w:p>
    <w:p w14:paraId="74B46F21" w14:textId="57DE9A6C" w:rsidR="00023541" w:rsidRPr="005A3A7B" w:rsidRDefault="00972774" w:rsidP="00023541">
      <w:pPr>
        <w:rPr>
          <w:rFonts w:ascii="Arial" w:hAnsi="Arial"/>
        </w:rPr>
      </w:pPr>
      <w:r>
        <w:rPr>
          <w:rFonts w:ascii="OpenSans" w:hAnsi="OpenSans" w:cs="OpenSans"/>
          <w:color w:val="262626"/>
          <w:sz w:val="26"/>
          <w:szCs w:val="26"/>
          <w:lang w:eastAsia="ja-JP"/>
        </w:rPr>
        <w:t>"</w:t>
      </w:r>
      <w:r w:rsidR="00023541">
        <w:rPr>
          <w:rFonts w:ascii="OpenSans" w:hAnsi="OpenSans" w:cs="OpenSans"/>
          <w:color w:val="262626"/>
          <w:sz w:val="26"/>
          <w:szCs w:val="26"/>
          <w:lang w:eastAsia="ja-JP"/>
        </w:rPr>
        <w:t>Le mandat de la Ligue des droits de la femme est principalement d'obtenir le suffrage féminin aux élections provinciales québécoises. La Ligue a aussi pour objectifs l'amélioration de la condition féminine au Québec dans différents domaines tels que le travail, l'éducation et la santé</w:t>
      </w:r>
      <w:r>
        <w:rPr>
          <w:rFonts w:ascii="OpenSans" w:hAnsi="OpenSans" w:cs="OpenSans"/>
          <w:color w:val="262626"/>
          <w:sz w:val="26"/>
          <w:szCs w:val="26"/>
          <w:lang w:eastAsia="ja-JP"/>
        </w:rPr>
        <w:t>"</w:t>
      </w:r>
    </w:p>
    <w:p w14:paraId="6AB97373" w14:textId="129D5FC3" w:rsidR="00E76993" w:rsidRPr="00BA2CA5" w:rsidRDefault="00BA2CA5" w:rsidP="00BA2CA5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(Tiré de</w:t>
      </w:r>
      <w:r w:rsidR="00E76993" w:rsidRPr="00BA2CA5">
        <w:rPr>
          <w:rFonts w:ascii="Arial" w:hAnsi="Arial"/>
          <w:sz w:val="20"/>
          <w:szCs w:val="20"/>
        </w:rPr>
        <w:t>: https://archivesdemontreal.ica-atom.org/ligue-des-droits-de-la-femme</w:t>
      </w:r>
      <w:r>
        <w:rPr>
          <w:rFonts w:ascii="Arial" w:hAnsi="Arial"/>
          <w:sz w:val="20"/>
          <w:szCs w:val="20"/>
        </w:rPr>
        <w:t>)</w:t>
      </w:r>
    </w:p>
    <w:p w14:paraId="3DF99CCD" w14:textId="77777777" w:rsidR="00C45F17" w:rsidRDefault="00C45F17" w:rsidP="005A3A7B">
      <w:pPr>
        <w:rPr>
          <w:rFonts w:ascii="Arial" w:hAnsi="Arial"/>
        </w:rPr>
      </w:pPr>
    </w:p>
    <w:p w14:paraId="2C013206" w14:textId="129CA549" w:rsidR="00C45F17" w:rsidRPr="00C40F1E" w:rsidRDefault="00D44F8E" w:rsidP="005A3A7B">
      <w:pPr>
        <w:rPr>
          <w:rFonts w:ascii="Arial" w:hAnsi="Arial"/>
          <w:b/>
          <w:i/>
        </w:rPr>
      </w:pPr>
      <w:r w:rsidRPr="00C40F1E">
        <w:rPr>
          <w:rFonts w:ascii="Arial" w:hAnsi="Arial"/>
          <w:b/>
          <w:i/>
        </w:rPr>
        <w:t>Quels indices</w:t>
      </w:r>
      <w:r w:rsidR="00C25E73" w:rsidRPr="00C40F1E">
        <w:rPr>
          <w:rFonts w:ascii="Arial" w:hAnsi="Arial"/>
          <w:b/>
          <w:i/>
        </w:rPr>
        <w:t xml:space="preserve"> y a</w:t>
      </w:r>
      <w:r w:rsidR="00BA6515" w:rsidRPr="00C40F1E">
        <w:rPr>
          <w:rFonts w:ascii="Arial" w:hAnsi="Arial"/>
          <w:b/>
          <w:i/>
        </w:rPr>
        <w:t>vait</w:t>
      </w:r>
      <w:r w:rsidR="00C25E73" w:rsidRPr="00C40F1E">
        <w:rPr>
          <w:rFonts w:ascii="Arial" w:hAnsi="Arial"/>
          <w:b/>
          <w:i/>
        </w:rPr>
        <w:t>-il</w:t>
      </w:r>
      <w:r w:rsidR="002353E7" w:rsidRPr="00C40F1E">
        <w:rPr>
          <w:rFonts w:ascii="Arial" w:hAnsi="Arial"/>
          <w:b/>
          <w:i/>
        </w:rPr>
        <w:t xml:space="preserve"> dans</w:t>
      </w:r>
      <w:r w:rsidR="00BA2CA5" w:rsidRPr="00C40F1E">
        <w:rPr>
          <w:rFonts w:ascii="Arial" w:hAnsi="Arial"/>
          <w:b/>
          <w:i/>
        </w:rPr>
        <w:t xml:space="preserve"> le premier tableau de</w:t>
      </w:r>
      <w:r w:rsidR="002353E7" w:rsidRPr="00C40F1E">
        <w:rPr>
          <w:rFonts w:ascii="Arial" w:hAnsi="Arial"/>
          <w:b/>
          <w:i/>
        </w:rPr>
        <w:t xml:space="preserve"> </w:t>
      </w:r>
      <w:r w:rsidR="002353E7" w:rsidRPr="00C40F1E">
        <w:rPr>
          <w:rFonts w:ascii="Arial" w:hAnsi="Arial"/>
          <w:b/>
          <w:i/>
          <w:u w:val="single"/>
        </w:rPr>
        <w:t>Florence</w:t>
      </w:r>
      <w:r w:rsidR="00C25E73" w:rsidRPr="00C40F1E">
        <w:rPr>
          <w:rFonts w:ascii="Arial" w:hAnsi="Arial"/>
          <w:b/>
          <w:i/>
        </w:rPr>
        <w:t xml:space="preserve"> que</w:t>
      </w:r>
      <w:r w:rsidR="008047F2" w:rsidRPr="00C40F1E">
        <w:rPr>
          <w:rFonts w:ascii="Arial" w:hAnsi="Arial"/>
          <w:b/>
          <w:i/>
        </w:rPr>
        <w:t xml:space="preserve"> la condition féminine</w:t>
      </w:r>
      <w:r w:rsidR="00C25E73" w:rsidRPr="00C40F1E">
        <w:rPr>
          <w:rFonts w:ascii="Arial" w:hAnsi="Arial"/>
          <w:b/>
          <w:i/>
        </w:rPr>
        <w:t xml:space="preserve"> au tr</w:t>
      </w:r>
      <w:r w:rsidR="00FA6FC9" w:rsidRPr="00C40F1E">
        <w:rPr>
          <w:rFonts w:ascii="Arial" w:hAnsi="Arial"/>
          <w:b/>
          <w:i/>
        </w:rPr>
        <w:t xml:space="preserve">avail </w:t>
      </w:r>
      <w:r w:rsidR="009B396B" w:rsidRPr="00C40F1E">
        <w:rPr>
          <w:rFonts w:ascii="Arial" w:hAnsi="Arial"/>
          <w:b/>
          <w:i/>
        </w:rPr>
        <w:t>était</w:t>
      </w:r>
      <w:r w:rsidR="00C25E73" w:rsidRPr="00C40F1E">
        <w:rPr>
          <w:rFonts w:ascii="Arial" w:hAnsi="Arial"/>
          <w:b/>
          <w:i/>
        </w:rPr>
        <w:t xml:space="preserve"> différente du pré</w:t>
      </w:r>
      <w:r w:rsidR="00EC33A4" w:rsidRPr="00C40F1E">
        <w:rPr>
          <w:rFonts w:ascii="Arial" w:hAnsi="Arial"/>
          <w:b/>
          <w:i/>
        </w:rPr>
        <w:t>sent?</w:t>
      </w:r>
    </w:p>
    <w:p w14:paraId="52BF7DA8" w14:textId="77777777" w:rsidR="00861FA9" w:rsidRDefault="00861FA9" w:rsidP="005A3A7B">
      <w:pPr>
        <w:rPr>
          <w:rFonts w:ascii="Arial" w:hAnsi="Arial"/>
        </w:rPr>
      </w:pPr>
    </w:p>
    <w:p w14:paraId="174464B5" w14:textId="77777777" w:rsidR="00861FA9" w:rsidRDefault="00861FA9" w:rsidP="005A3A7B">
      <w:pPr>
        <w:rPr>
          <w:rFonts w:ascii="Arial" w:hAnsi="Arial"/>
        </w:rPr>
      </w:pPr>
    </w:p>
    <w:p w14:paraId="1FF8E82E" w14:textId="77777777" w:rsidR="00C72982" w:rsidRDefault="00C72982" w:rsidP="005A3A7B">
      <w:pPr>
        <w:rPr>
          <w:rFonts w:ascii="Arial" w:hAnsi="Arial"/>
        </w:rPr>
      </w:pPr>
    </w:p>
    <w:p w14:paraId="1E7DA58F" w14:textId="77777777" w:rsidR="00FA6FC9" w:rsidRDefault="00FA6FC9" w:rsidP="005A3A7B">
      <w:pPr>
        <w:rPr>
          <w:rFonts w:ascii="Arial" w:hAnsi="Arial"/>
          <w:i/>
        </w:rPr>
      </w:pPr>
    </w:p>
    <w:p w14:paraId="55450FBA" w14:textId="77777777" w:rsidR="00FA6FC9" w:rsidRDefault="00FA6FC9" w:rsidP="005A3A7B">
      <w:pPr>
        <w:rPr>
          <w:rFonts w:ascii="Arial" w:hAnsi="Arial"/>
          <w:i/>
        </w:rPr>
      </w:pPr>
    </w:p>
    <w:p w14:paraId="35D842F4" w14:textId="36CD6ED4" w:rsidR="00861FA9" w:rsidRPr="00C40F1E" w:rsidRDefault="00FA6FC9" w:rsidP="005A3A7B">
      <w:pPr>
        <w:rPr>
          <w:rFonts w:ascii="Arial" w:hAnsi="Arial"/>
          <w:b/>
        </w:rPr>
      </w:pPr>
      <w:r w:rsidRPr="00C40F1E">
        <w:rPr>
          <w:rFonts w:ascii="Arial" w:hAnsi="Arial"/>
          <w:b/>
          <w:i/>
        </w:rPr>
        <w:t>Qu'est-ce que</w:t>
      </w:r>
      <w:r w:rsidR="00391747" w:rsidRPr="00C40F1E">
        <w:rPr>
          <w:rFonts w:ascii="Arial" w:hAnsi="Arial"/>
          <w:b/>
          <w:i/>
        </w:rPr>
        <w:t xml:space="preserve"> les</w:t>
      </w:r>
      <w:r w:rsidR="00F82EEB" w:rsidRPr="00C40F1E">
        <w:rPr>
          <w:rFonts w:ascii="Arial" w:hAnsi="Arial"/>
          <w:b/>
          <w:i/>
        </w:rPr>
        <w:t xml:space="preserve"> relati</w:t>
      </w:r>
      <w:r w:rsidR="00391747" w:rsidRPr="00C40F1E">
        <w:rPr>
          <w:rFonts w:ascii="Arial" w:hAnsi="Arial"/>
          <w:b/>
          <w:i/>
        </w:rPr>
        <w:t xml:space="preserve">ons entre Florence &amp; Maurice et Florence &amp; Eddy </w:t>
      </w:r>
      <w:r w:rsidRPr="00C40F1E">
        <w:rPr>
          <w:rFonts w:ascii="Arial" w:hAnsi="Arial"/>
          <w:b/>
          <w:i/>
        </w:rPr>
        <w:t>démontrent de la condition féminine à ce temps-là?</w:t>
      </w:r>
    </w:p>
    <w:p w14:paraId="340059F0" w14:textId="77777777" w:rsidR="00F82EEB" w:rsidRDefault="00F82EEB" w:rsidP="005A3A7B">
      <w:pPr>
        <w:rPr>
          <w:rFonts w:ascii="Arial" w:hAnsi="Arial"/>
        </w:rPr>
      </w:pPr>
    </w:p>
    <w:p w14:paraId="545F44D1" w14:textId="77777777" w:rsidR="00F21CD2" w:rsidRDefault="00F21CD2" w:rsidP="005A3A7B">
      <w:pPr>
        <w:rPr>
          <w:rFonts w:ascii="Arial" w:hAnsi="Arial"/>
        </w:rPr>
      </w:pPr>
    </w:p>
    <w:p w14:paraId="59364CC3" w14:textId="77777777" w:rsidR="00F21CD2" w:rsidRDefault="00F21CD2" w:rsidP="005A3A7B">
      <w:pPr>
        <w:rPr>
          <w:rFonts w:ascii="Arial" w:hAnsi="Arial"/>
        </w:rPr>
      </w:pPr>
    </w:p>
    <w:p w14:paraId="132BB1C1" w14:textId="77777777" w:rsidR="00F21CD2" w:rsidRDefault="00F21CD2" w:rsidP="005A3A7B">
      <w:pPr>
        <w:rPr>
          <w:rFonts w:ascii="Arial" w:hAnsi="Arial"/>
        </w:rPr>
      </w:pPr>
    </w:p>
    <w:p w14:paraId="016EECFC" w14:textId="1A0529F3" w:rsidR="00060A2D" w:rsidRPr="00B338DF" w:rsidRDefault="009374E0" w:rsidP="00060A2D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...et q</w:t>
      </w:r>
      <w:r w:rsidR="00437188">
        <w:rPr>
          <w:rFonts w:ascii="Arial" w:hAnsi="Arial"/>
          <w:b/>
          <w:sz w:val="28"/>
          <w:szCs w:val="28"/>
        </w:rPr>
        <w:t>ue pensez-vous</w:t>
      </w:r>
      <w:r w:rsidR="00060A2D" w:rsidRPr="00B338DF">
        <w:rPr>
          <w:rFonts w:ascii="Arial" w:hAnsi="Arial"/>
          <w:b/>
          <w:sz w:val="28"/>
          <w:szCs w:val="28"/>
        </w:rPr>
        <w:t xml:space="preserve"> des personnages?</w:t>
      </w:r>
    </w:p>
    <w:p w14:paraId="0C872834" w14:textId="77777777" w:rsidR="00F82EEB" w:rsidRDefault="00F82EEB" w:rsidP="005A3A7B">
      <w:pPr>
        <w:rPr>
          <w:rFonts w:ascii="Arial" w:hAnsi="Arial"/>
        </w:rPr>
      </w:pPr>
    </w:p>
    <w:p w14:paraId="215F0B64" w14:textId="42702E43" w:rsidR="00B81E50" w:rsidRDefault="00060A2D" w:rsidP="005A3A7B">
      <w:pPr>
        <w:rPr>
          <w:rFonts w:ascii="Arial" w:hAnsi="Arial"/>
        </w:rPr>
      </w:pPr>
      <w:r>
        <w:rPr>
          <w:rFonts w:ascii="Arial" w:hAnsi="Arial"/>
        </w:rPr>
        <w:t>Dans le premier tableau il est évident que les personnages dans cette piè</w:t>
      </w:r>
      <w:r w:rsidR="00CD499A">
        <w:rPr>
          <w:rFonts w:ascii="Arial" w:hAnsi="Arial"/>
        </w:rPr>
        <w:t>ce n'</w:t>
      </w:r>
      <w:r w:rsidR="00C139A1">
        <w:rPr>
          <w:rFonts w:ascii="Arial" w:hAnsi="Arial"/>
        </w:rPr>
        <w:t>ont pas l</w:t>
      </w:r>
      <w:r>
        <w:rPr>
          <w:rFonts w:ascii="Arial" w:hAnsi="Arial"/>
        </w:rPr>
        <w:t xml:space="preserve">es </w:t>
      </w:r>
      <w:r w:rsidR="00CD499A">
        <w:rPr>
          <w:rFonts w:ascii="Arial" w:hAnsi="Arial"/>
        </w:rPr>
        <w:t xml:space="preserve">caractères modèles.  Ils </w:t>
      </w:r>
      <w:r w:rsidR="003E6B10">
        <w:rPr>
          <w:rFonts w:ascii="Arial" w:hAnsi="Arial"/>
        </w:rPr>
        <w:t>ont</w:t>
      </w:r>
      <w:r w:rsidR="00CD499A">
        <w:rPr>
          <w:rFonts w:ascii="Arial" w:hAnsi="Arial"/>
        </w:rPr>
        <w:t xml:space="preserve"> beauco</w:t>
      </w:r>
      <w:r w:rsidR="00A76DF4">
        <w:rPr>
          <w:rFonts w:ascii="Arial" w:hAnsi="Arial"/>
        </w:rPr>
        <w:t>up de défauts (=faults), comme d</w:t>
      </w:r>
      <w:r w:rsidR="004D2FD7">
        <w:rPr>
          <w:rFonts w:ascii="Arial" w:hAnsi="Arial"/>
        </w:rPr>
        <w:t>e</w:t>
      </w:r>
      <w:bookmarkStart w:id="0" w:name="_GoBack"/>
      <w:bookmarkEnd w:id="0"/>
      <w:r w:rsidR="00CD499A">
        <w:rPr>
          <w:rFonts w:ascii="Arial" w:hAnsi="Arial"/>
        </w:rPr>
        <w:t xml:space="preserve"> vraies personnes.</w:t>
      </w:r>
      <w:r w:rsidR="005C744D">
        <w:rPr>
          <w:rFonts w:ascii="Arial" w:hAnsi="Arial"/>
        </w:rPr>
        <w:t xml:space="preserve"> </w:t>
      </w:r>
      <w:r w:rsidR="00CD499A">
        <w:rPr>
          <w:rFonts w:ascii="Arial" w:hAnsi="Arial"/>
        </w:rPr>
        <w:t xml:space="preserve"> </w:t>
      </w:r>
    </w:p>
    <w:p w14:paraId="24B37DD8" w14:textId="77777777" w:rsidR="00B81E50" w:rsidRDefault="00B81E50" w:rsidP="005A3A7B">
      <w:pPr>
        <w:rPr>
          <w:rFonts w:ascii="Arial" w:hAnsi="Arial"/>
        </w:rPr>
      </w:pPr>
    </w:p>
    <w:p w14:paraId="6C9808FB" w14:textId="29A13806" w:rsidR="00CD499A" w:rsidRPr="00C40F1E" w:rsidRDefault="00CD499A" w:rsidP="005A3A7B">
      <w:pPr>
        <w:rPr>
          <w:rFonts w:ascii="Arial" w:hAnsi="Arial"/>
          <w:b/>
          <w:i/>
        </w:rPr>
      </w:pPr>
      <w:r w:rsidRPr="00C40F1E">
        <w:rPr>
          <w:rFonts w:ascii="Arial" w:hAnsi="Arial"/>
          <w:b/>
          <w:i/>
        </w:rPr>
        <w:t>Ch</w:t>
      </w:r>
      <w:r w:rsidR="001E7B39" w:rsidRPr="00C40F1E">
        <w:rPr>
          <w:rFonts w:ascii="Arial" w:hAnsi="Arial"/>
          <w:b/>
          <w:i/>
        </w:rPr>
        <w:t>oisissez 3 personnages et décrivez</w:t>
      </w:r>
      <w:r w:rsidRPr="00C40F1E">
        <w:rPr>
          <w:rFonts w:ascii="Arial" w:hAnsi="Arial"/>
          <w:b/>
          <w:i/>
        </w:rPr>
        <w:t xml:space="preserve"> un trait de caractère que tu n'aimes pas.  Justifiez </w:t>
      </w:r>
      <w:r w:rsidR="00843A7B" w:rsidRPr="00C40F1E">
        <w:rPr>
          <w:rFonts w:ascii="Arial" w:hAnsi="Arial"/>
          <w:b/>
          <w:i/>
        </w:rPr>
        <w:t>votre</w:t>
      </w:r>
      <w:r w:rsidRPr="00C40F1E">
        <w:rPr>
          <w:rFonts w:ascii="Arial" w:hAnsi="Arial"/>
          <w:b/>
          <w:i/>
        </w:rPr>
        <w:t xml:space="preserve"> </w:t>
      </w:r>
      <w:r w:rsidR="00933C18" w:rsidRPr="00C40F1E">
        <w:rPr>
          <w:rFonts w:ascii="Arial" w:hAnsi="Arial"/>
          <w:b/>
          <w:i/>
        </w:rPr>
        <w:t>opinion avec des références au</w:t>
      </w:r>
      <w:r w:rsidRPr="00C40F1E">
        <w:rPr>
          <w:rFonts w:ascii="Arial" w:hAnsi="Arial"/>
          <w:b/>
          <w:i/>
        </w:rPr>
        <w:t xml:space="preserve"> texte.</w:t>
      </w:r>
    </w:p>
    <w:p w14:paraId="5B75ADB6" w14:textId="5C8FF821" w:rsidR="005C744D" w:rsidRDefault="005C744D" w:rsidP="005A3A7B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126"/>
        <w:gridCol w:w="6655"/>
      </w:tblGrid>
      <w:tr w:rsidR="00EE0B6C" w:rsidRPr="00C40F1E" w14:paraId="2183FE06" w14:textId="77777777" w:rsidTr="001F3F0D">
        <w:tc>
          <w:tcPr>
            <w:tcW w:w="2235" w:type="dxa"/>
          </w:tcPr>
          <w:p w14:paraId="5BB1D72B" w14:textId="2E4FA493" w:rsidR="00EE0B6C" w:rsidRPr="00C40F1E" w:rsidRDefault="00EE0B6C" w:rsidP="005A3A7B">
            <w:pPr>
              <w:rPr>
                <w:rFonts w:ascii="Arial" w:hAnsi="Arial"/>
                <w:sz w:val="28"/>
                <w:szCs w:val="28"/>
              </w:rPr>
            </w:pPr>
            <w:r w:rsidRPr="00C40F1E">
              <w:rPr>
                <w:rFonts w:ascii="Arial" w:hAnsi="Arial"/>
                <w:sz w:val="28"/>
                <w:szCs w:val="28"/>
              </w:rPr>
              <w:t>Personnage:</w:t>
            </w:r>
          </w:p>
        </w:tc>
        <w:tc>
          <w:tcPr>
            <w:tcW w:w="2126" w:type="dxa"/>
          </w:tcPr>
          <w:p w14:paraId="50988029" w14:textId="6B1561A3" w:rsidR="00EE0B6C" w:rsidRPr="00C40F1E" w:rsidRDefault="00EE0B6C" w:rsidP="005A3A7B">
            <w:pPr>
              <w:rPr>
                <w:rFonts w:ascii="Arial" w:hAnsi="Arial"/>
                <w:sz w:val="28"/>
                <w:szCs w:val="28"/>
              </w:rPr>
            </w:pPr>
            <w:r w:rsidRPr="00C40F1E">
              <w:rPr>
                <w:rFonts w:ascii="Arial" w:hAnsi="Arial"/>
                <w:sz w:val="28"/>
                <w:szCs w:val="28"/>
              </w:rPr>
              <w:t>Trait:</w:t>
            </w:r>
          </w:p>
        </w:tc>
        <w:tc>
          <w:tcPr>
            <w:tcW w:w="6655" w:type="dxa"/>
          </w:tcPr>
          <w:p w14:paraId="0579822F" w14:textId="79CD25E0" w:rsidR="00EE0B6C" w:rsidRPr="00C40F1E" w:rsidRDefault="00EE0B6C" w:rsidP="00496F60">
            <w:pPr>
              <w:rPr>
                <w:rFonts w:ascii="Arial" w:hAnsi="Arial"/>
                <w:sz w:val="28"/>
                <w:szCs w:val="28"/>
              </w:rPr>
            </w:pPr>
            <w:r w:rsidRPr="00C40F1E">
              <w:rPr>
                <w:rFonts w:ascii="Arial" w:hAnsi="Arial"/>
                <w:sz w:val="28"/>
                <w:szCs w:val="28"/>
              </w:rPr>
              <w:t>Explication</w:t>
            </w:r>
            <w:r w:rsidR="001D7B12" w:rsidRPr="00C40F1E">
              <w:rPr>
                <w:rFonts w:ascii="Arial" w:hAnsi="Arial"/>
                <w:sz w:val="28"/>
                <w:szCs w:val="28"/>
              </w:rPr>
              <w:t xml:space="preserve"> </w:t>
            </w:r>
            <w:r w:rsidR="001D7B12" w:rsidRPr="00C40F1E">
              <w:rPr>
                <w:rFonts w:ascii="Arial" w:hAnsi="Arial"/>
              </w:rPr>
              <w:t>(</w:t>
            </w:r>
            <w:r w:rsidR="00496F60" w:rsidRPr="00C40F1E">
              <w:rPr>
                <w:rFonts w:ascii="Arial" w:hAnsi="Arial"/>
              </w:rPr>
              <w:t>avec</w:t>
            </w:r>
            <w:r w:rsidR="001F3F0D" w:rsidRPr="00C40F1E">
              <w:rPr>
                <w:rFonts w:ascii="Arial" w:hAnsi="Arial"/>
              </w:rPr>
              <w:t xml:space="preserve"> référence</w:t>
            </w:r>
            <w:r w:rsidR="00496F60" w:rsidRPr="00C40F1E">
              <w:rPr>
                <w:rFonts w:ascii="Arial" w:hAnsi="Arial"/>
              </w:rPr>
              <w:t>s</w:t>
            </w:r>
            <w:r w:rsidR="001F3F0D" w:rsidRPr="00C40F1E">
              <w:rPr>
                <w:rFonts w:ascii="Arial" w:hAnsi="Arial"/>
              </w:rPr>
              <w:t xml:space="preserve"> au texte)</w:t>
            </w:r>
            <w:r w:rsidRPr="00C40F1E">
              <w:rPr>
                <w:rFonts w:ascii="Arial" w:hAnsi="Arial"/>
              </w:rPr>
              <w:t>:</w:t>
            </w:r>
          </w:p>
        </w:tc>
      </w:tr>
      <w:tr w:rsidR="00EE0B6C" w14:paraId="0A105EC0" w14:textId="77777777" w:rsidTr="001F3F0D">
        <w:tc>
          <w:tcPr>
            <w:tcW w:w="2235" w:type="dxa"/>
          </w:tcPr>
          <w:p w14:paraId="5FB4E174" w14:textId="06CE5E8B" w:rsidR="00EE0B6C" w:rsidRPr="00060A2D" w:rsidRDefault="001F3F0D" w:rsidP="005A3A7B">
            <w:pPr>
              <w:rPr>
                <w:rFonts w:ascii="Arial" w:hAnsi="Arial"/>
                <w:i/>
              </w:rPr>
            </w:pPr>
            <w:r w:rsidRPr="00060A2D">
              <w:rPr>
                <w:rFonts w:ascii="Arial" w:hAnsi="Arial"/>
                <w:i/>
              </w:rPr>
              <w:t>Florence</w:t>
            </w:r>
          </w:p>
        </w:tc>
        <w:tc>
          <w:tcPr>
            <w:tcW w:w="2126" w:type="dxa"/>
          </w:tcPr>
          <w:p w14:paraId="3939FE9A" w14:textId="77B30CF2" w:rsidR="00EE0B6C" w:rsidRPr="00060A2D" w:rsidRDefault="001F3F0D" w:rsidP="005A3A7B">
            <w:pPr>
              <w:rPr>
                <w:rFonts w:ascii="Arial" w:hAnsi="Arial"/>
                <w:i/>
              </w:rPr>
            </w:pPr>
            <w:r w:rsidRPr="00060A2D">
              <w:rPr>
                <w:rFonts w:ascii="Arial" w:hAnsi="Arial"/>
                <w:i/>
              </w:rPr>
              <w:t>naïve</w:t>
            </w:r>
          </w:p>
        </w:tc>
        <w:tc>
          <w:tcPr>
            <w:tcW w:w="6655" w:type="dxa"/>
          </w:tcPr>
          <w:p w14:paraId="00E91D29" w14:textId="56BA8A1D" w:rsidR="00EE0B6C" w:rsidRPr="00060A2D" w:rsidRDefault="00312DFD" w:rsidP="00EB6BC3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Je n'aime pas</w:t>
            </w:r>
            <w:r w:rsidR="001F3F0D" w:rsidRPr="00060A2D">
              <w:rPr>
                <w:rFonts w:ascii="Arial" w:hAnsi="Arial"/>
                <w:i/>
              </w:rPr>
              <w:t xml:space="preserve"> que Florence </w:t>
            </w:r>
            <w:r w:rsidR="00EB6BC3">
              <w:rPr>
                <w:rFonts w:ascii="Arial" w:hAnsi="Arial"/>
                <w:i/>
              </w:rPr>
              <w:t>est</w:t>
            </w:r>
            <w:r w:rsidR="001F3F0D" w:rsidRPr="00060A2D">
              <w:rPr>
                <w:rFonts w:ascii="Arial" w:hAnsi="Arial"/>
                <w:i/>
              </w:rPr>
              <w:t xml:space="preserve"> si naïve, par exemple avec Eddy.  Suzanne la conseille qu'il "va s'amuser avec toi comme il s'amuse avec les autres" (58), et Maurice lui dit</w:t>
            </w:r>
            <w:r w:rsidR="006477FF">
              <w:rPr>
                <w:rFonts w:ascii="Arial" w:hAnsi="Arial"/>
                <w:i/>
              </w:rPr>
              <w:t xml:space="preserve"> qu'il "est un courerur de jupo</w:t>
            </w:r>
            <w:r w:rsidR="001F3F0D" w:rsidRPr="00060A2D">
              <w:rPr>
                <w:rFonts w:ascii="Arial" w:hAnsi="Arial"/>
                <w:i/>
              </w:rPr>
              <w:t>ns" (62), mais elle continue à s'intéresser à Eddy.</w:t>
            </w:r>
          </w:p>
        </w:tc>
      </w:tr>
      <w:tr w:rsidR="00EE0B6C" w14:paraId="697C1298" w14:textId="77777777" w:rsidTr="001F3F0D">
        <w:tc>
          <w:tcPr>
            <w:tcW w:w="2235" w:type="dxa"/>
          </w:tcPr>
          <w:p w14:paraId="1ED1C458" w14:textId="77777777" w:rsidR="00EE0B6C" w:rsidRDefault="00EE0B6C" w:rsidP="005A3A7B">
            <w:pPr>
              <w:rPr>
                <w:rFonts w:ascii="Arial" w:hAnsi="Arial"/>
              </w:rPr>
            </w:pPr>
          </w:p>
          <w:p w14:paraId="70662215" w14:textId="77777777" w:rsidR="00060A2D" w:rsidRDefault="00060A2D" w:rsidP="005A3A7B">
            <w:pPr>
              <w:rPr>
                <w:rFonts w:ascii="Arial" w:hAnsi="Arial"/>
              </w:rPr>
            </w:pPr>
          </w:p>
          <w:p w14:paraId="19366FB9" w14:textId="77777777" w:rsidR="00060A2D" w:rsidRDefault="00060A2D" w:rsidP="005A3A7B">
            <w:pPr>
              <w:rPr>
                <w:rFonts w:ascii="Arial" w:hAnsi="Arial"/>
              </w:rPr>
            </w:pPr>
          </w:p>
          <w:p w14:paraId="756AE989" w14:textId="77777777" w:rsidR="00B338DF" w:rsidRDefault="00B338DF" w:rsidP="005A3A7B">
            <w:pPr>
              <w:rPr>
                <w:rFonts w:ascii="Arial" w:hAnsi="Arial"/>
              </w:rPr>
            </w:pPr>
          </w:p>
          <w:p w14:paraId="218E29D4" w14:textId="77777777" w:rsidR="00B338DF" w:rsidRDefault="00B338DF" w:rsidP="005A3A7B">
            <w:pPr>
              <w:rPr>
                <w:rFonts w:ascii="Arial" w:hAnsi="Arial"/>
              </w:rPr>
            </w:pPr>
          </w:p>
          <w:p w14:paraId="68003B22" w14:textId="77777777" w:rsidR="006477FF" w:rsidRDefault="006477FF" w:rsidP="005A3A7B">
            <w:pPr>
              <w:rPr>
                <w:rFonts w:ascii="Arial" w:hAnsi="Arial"/>
              </w:rPr>
            </w:pPr>
          </w:p>
          <w:p w14:paraId="6BE974AB" w14:textId="77777777" w:rsidR="006477FF" w:rsidRDefault="006477FF" w:rsidP="005A3A7B">
            <w:pPr>
              <w:rPr>
                <w:rFonts w:ascii="Arial" w:hAnsi="Arial"/>
              </w:rPr>
            </w:pPr>
          </w:p>
          <w:p w14:paraId="310FAFB6" w14:textId="77777777" w:rsidR="00060A2D" w:rsidRDefault="00060A2D" w:rsidP="005A3A7B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41D4B4CB" w14:textId="77777777" w:rsidR="00EE0B6C" w:rsidRDefault="00EE0B6C" w:rsidP="005A3A7B">
            <w:pPr>
              <w:rPr>
                <w:rFonts w:ascii="Arial" w:hAnsi="Arial"/>
              </w:rPr>
            </w:pPr>
          </w:p>
        </w:tc>
        <w:tc>
          <w:tcPr>
            <w:tcW w:w="6655" w:type="dxa"/>
          </w:tcPr>
          <w:p w14:paraId="18289F83" w14:textId="77777777" w:rsidR="00EE0B6C" w:rsidRDefault="00EE0B6C" w:rsidP="005A3A7B">
            <w:pPr>
              <w:rPr>
                <w:rFonts w:ascii="Arial" w:hAnsi="Arial"/>
              </w:rPr>
            </w:pPr>
          </w:p>
        </w:tc>
      </w:tr>
      <w:tr w:rsidR="00EE0B6C" w14:paraId="30DE3D56" w14:textId="77777777" w:rsidTr="001F3F0D">
        <w:tc>
          <w:tcPr>
            <w:tcW w:w="2235" w:type="dxa"/>
          </w:tcPr>
          <w:p w14:paraId="5868DBDB" w14:textId="77777777" w:rsidR="00EE0B6C" w:rsidRDefault="00EE0B6C" w:rsidP="005A3A7B">
            <w:pPr>
              <w:rPr>
                <w:rFonts w:ascii="Arial" w:hAnsi="Arial"/>
              </w:rPr>
            </w:pPr>
          </w:p>
          <w:p w14:paraId="65E763A2" w14:textId="77777777" w:rsidR="00B338DF" w:rsidRDefault="00B338DF" w:rsidP="005A3A7B">
            <w:pPr>
              <w:rPr>
                <w:rFonts w:ascii="Arial" w:hAnsi="Arial"/>
              </w:rPr>
            </w:pPr>
          </w:p>
          <w:p w14:paraId="78E631D6" w14:textId="77777777" w:rsidR="00B338DF" w:rsidRDefault="00B338DF" w:rsidP="005A3A7B">
            <w:pPr>
              <w:rPr>
                <w:rFonts w:ascii="Arial" w:hAnsi="Arial"/>
              </w:rPr>
            </w:pPr>
          </w:p>
          <w:p w14:paraId="762DC4D8" w14:textId="77777777" w:rsidR="006477FF" w:rsidRDefault="006477FF" w:rsidP="005A3A7B">
            <w:pPr>
              <w:rPr>
                <w:rFonts w:ascii="Arial" w:hAnsi="Arial"/>
              </w:rPr>
            </w:pPr>
          </w:p>
          <w:p w14:paraId="54E59511" w14:textId="77777777" w:rsidR="006477FF" w:rsidRDefault="006477FF" w:rsidP="005A3A7B">
            <w:pPr>
              <w:rPr>
                <w:rFonts w:ascii="Arial" w:hAnsi="Arial"/>
              </w:rPr>
            </w:pPr>
          </w:p>
          <w:p w14:paraId="49C73D9F" w14:textId="77777777" w:rsidR="00060A2D" w:rsidRDefault="00060A2D" w:rsidP="005A3A7B">
            <w:pPr>
              <w:rPr>
                <w:rFonts w:ascii="Arial" w:hAnsi="Arial"/>
              </w:rPr>
            </w:pPr>
          </w:p>
          <w:p w14:paraId="7B93C72A" w14:textId="77777777" w:rsidR="00060A2D" w:rsidRDefault="00060A2D" w:rsidP="005A3A7B">
            <w:pPr>
              <w:rPr>
                <w:rFonts w:ascii="Arial" w:hAnsi="Arial"/>
              </w:rPr>
            </w:pPr>
          </w:p>
          <w:p w14:paraId="061A2E7A" w14:textId="77777777" w:rsidR="00B338DF" w:rsidRDefault="00B338DF" w:rsidP="005A3A7B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3575C2BB" w14:textId="77777777" w:rsidR="00EE0B6C" w:rsidRDefault="00EE0B6C" w:rsidP="005A3A7B">
            <w:pPr>
              <w:rPr>
                <w:rFonts w:ascii="Arial" w:hAnsi="Arial"/>
              </w:rPr>
            </w:pPr>
          </w:p>
        </w:tc>
        <w:tc>
          <w:tcPr>
            <w:tcW w:w="6655" w:type="dxa"/>
          </w:tcPr>
          <w:p w14:paraId="01BC538F" w14:textId="77777777" w:rsidR="00EE0B6C" w:rsidRDefault="00EE0B6C" w:rsidP="005A3A7B">
            <w:pPr>
              <w:rPr>
                <w:rFonts w:ascii="Arial" w:hAnsi="Arial"/>
              </w:rPr>
            </w:pPr>
          </w:p>
        </w:tc>
      </w:tr>
      <w:tr w:rsidR="00EE0B6C" w14:paraId="0D980502" w14:textId="77777777" w:rsidTr="001F3F0D">
        <w:tc>
          <w:tcPr>
            <w:tcW w:w="2235" w:type="dxa"/>
          </w:tcPr>
          <w:p w14:paraId="6F4C7E41" w14:textId="77777777" w:rsidR="00EE0B6C" w:rsidRDefault="00EE0B6C" w:rsidP="005A3A7B">
            <w:pPr>
              <w:rPr>
                <w:rFonts w:ascii="Arial" w:hAnsi="Arial"/>
              </w:rPr>
            </w:pPr>
          </w:p>
          <w:p w14:paraId="471D30B1" w14:textId="77777777" w:rsidR="00B338DF" w:rsidRDefault="00B338DF" w:rsidP="005A3A7B">
            <w:pPr>
              <w:rPr>
                <w:rFonts w:ascii="Arial" w:hAnsi="Arial"/>
              </w:rPr>
            </w:pPr>
          </w:p>
          <w:p w14:paraId="06949E19" w14:textId="77777777" w:rsidR="006477FF" w:rsidRDefault="006477FF" w:rsidP="005A3A7B">
            <w:pPr>
              <w:rPr>
                <w:rFonts w:ascii="Arial" w:hAnsi="Arial"/>
              </w:rPr>
            </w:pPr>
          </w:p>
          <w:p w14:paraId="0E81CE4C" w14:textId="77777777" w:rsidR="006477FF" w:rsidRDefault="006477FF" w:rsidP="005A3A7B">
            <w:pPr>
              <w:rPr>
                <w:rFonts w:ascii="Arial" w:hAnsi="Arial"/>
              </w:rPr>
            </w:pPr>
          </w:p>
          <w:p w14:paraId="45E1E2DF" w14:textId="77777777" w:rsidR="00B338DF" w:rsidRDefault="00B338DF" w:rsidP="005A3A7B">
            <w:pPr>
              <w:rPr>
                <w:rFonts w:ascii="Arial" w:hAnsi="Arial"/>
              </w:rPr>
            </w:pPr>
          </w:p>
          <w:p w14:paraId="6494884F" w14:textId="77777777" w:rsidR="00060A2D" w:rsidRDefault="00060A2D" w:rsidP="005A3A7B">
            <w:pPr>
              <w:rPr>
                <w:rFonts w:ascii="Arial" w:hAnsi="Arial"/>
              </w:rPr>
            </w:pPr>
          </w:p>
          <w:p w14:paraId="313E32EA" w14:textId="77777777" w:rsidR="00060A2D" w:rsidRDefault="00060A2D" w:rsidP="005A3A7B">
            <w:pPr>
              <w:rPr>
                <w:rFonts w:ascii="Arial" w:hAnsi="Arial"/>
              </w:rPr>
            </w:pPr>
          </w:p>
          <w:p w14:paraId="5A85C482" w14:textId="77777777" w:rsidR="00060A2D" w:rsidRDefault="00060A2D" w:rsidP="005A3A7B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58D08E02" w14:textId="77777777" w:rsidR="00EE0B6C" w:rsidRDefault="00EE0B6C" w:rsidP="005A3A7B">
            <w:pPr>
              <w:rPr>
                <w:rFonts w:ascii="Arial" w:hAnsi="Arial"/>
              </w:rPr>
            </w:pPr>
          </w:p>
        </w:tc>
        <w:tc>
          <w:tcPr>
            <w:tcW w:w="6655" w:type="dxa"/>
          </w:tcPr>
          <w:p w14:paraId="53E4DA50" w14:textId="77777777" w:rsidR="00EE0B6C" w:rsidRDefault="00EE0B6C" w:rsidP="005A3A7B">
            <w:pPr>
              <w:rPr>
                <w:rFonts w:ascii="Arial" w:hAnsi="Arial"/>
              </w:rPr>
            </w:pPr>
          </w:p>
        </w:tc>
      </w:tr>
    </w:tbl>
    <w:p w14:paraId="519A61D0" w14:textId="77777777" w:rsidR="00EE0B6C" w:rsidRDefault="00EE0B6C" w:rsidP="005A3A7B">
      <w:pPr>
        <w:rPr>
          <w:rFonts w:ascii="Arial" w:hAnsi="Arial"/>
        </w:rPr>
      </w:pPr>
    </w:p>
    <w:p w14:paraId="6352E2FC" w14:textId="77777777" w:rsidR="00EE0B6C" w:rsidRDefault="00EE0B6C" w:rsidP="005A3A7B">
      <w:pPr>
        <w:rPr>
          <w:rFonts w:ascii="Arial" w:hAnsi="Arial"/>
        </w:rPr>
      </w:pPr>
    </w:p>
    <w:p w14:paraId="382CE63D" w14:textId="396915A1" w:rsidR="005C744D" w:rsidRPr="003814A8" w:rsidRDefault="005C744D" w:rsidP="005A3A7B">
      <w:pPr>
        <w:rPr>
          <w:rFonts w:ascii="Arial" w:hAnsi="Arial"/>
          <w:b/>
          <w:i/>
        </w:rPr>
      </w:pPr>
      <w:r w:rsidRPr="003814A8">
        <w:rPr>
          <w:rFonts w:ascii="Arial" w:hAnsi="Arial"/>
          <w:b/>
          <w:i/>
        </w:rPr>
        <w:t xml:space="preserve">Et </w:t>
      </w:r>
      <w:r w:rsidR="00414BEC" w:rsidRPr="003814A8">
        <w:rPr>
          <w:rFonts w:ascii="Arial" w:hAnsi="Arial"/>
          <w:b/>
          <w:i/>
        </w:rPr>
        <w:t xml:space="preserve">enfin, </w:t>
      </w:r>
      <w:r w:rsidRPr="003814A8">
        <w:rPr>
          <w:rFonts w:ascii="Arial" w:hAnsi="Arial"/>
          <w:b/>
          <w:i/>
        </w:rPr>
        <w:t xml:space="preserve">est-ce qu'il y a </w:t>
      </w:r>
      <w:r w:rsidR="00336860" w:rsidRPr="003814A8">
        <w:rPr>
          <w:rFonts w:ascii="Arial" w:hAnsi="Arial"/>
          <w:b/>
          <w:i/>
        </w:rPr>
        <w:t>un trait</w:t>
      </w:r>
      <w:r w:rsidR="0077681A" w:rsidRPr="003814A8">
        <w:rPr>
          <w:rFonts w:ascii="Arial" w:hAnsi="Arial"/>
          <w:b/>
          <w:i/>
        </w:rPr>
        <w:t xml:space="preserve"> de caractère</w:t>
      </w:r>
      <w:r w:rsidRPr="003814A8">
        <w:rPr>
          <w:rFonts w:ascii="Arial" w:hAnsi="Arial"/>
          <w:b/>
          <w:i/>
        </w:rPr>
        <w:t xml:space="preserve"> que tu as admiré ou aimé</w:t>
      </w:r>
      <w:r w:rsidR="00AA2993" w:rsidRPr="003814A8">
        <w:rPr>
          <w:rFonts w:ascii="Arial" w:hAnsi="Arial"/>
          <w:b/>
          <w:i/>
        </w:rPr>
        <w:t xml:space="preserve"> dans </w:t>
      </w:r>
      <w:r w:rsidR="00336860" w:rsidRPr="003814A8">
        <w:rPr>
          <w:rFonts w:ascii="Arial" w:hAnsi="Arial"/>
          <w:b/>
          <w:i/>
        </w:rPr>
        <w:t xml:space="preserve">un </w:t>
      </w:r>
      <w:r w:rsidR="00AA2993" w:rsidRPr="003814A8">
        <w:rPr>
          <w:rFonts w:ascii="Arial" w:hAnsi="Arial"/>
          <w:b/>
          <w:i/>
        </w:rPr>
        <w:t xml:space="preserve">des </w:t>
      </w:r>
      <w:r w:rsidR="00336860" w:rsidRPr="003814A8">
        <w:rPr>
          <w:rFonts w:ascii="Arial" w:hAnsi="Arial"/>
          <w:b/>
          <w:i/>
        </w:rPr>
        <w:t>personnage</w:t>
      </w:r>
      <w:r w:rsidR="00AA2993" w:rsidRPr="003814A8">
        <w:rPr>
          <w:rFonts w:ascii="Arial" w:hAnsi="Arial"/>
          <w:b/>
          <w:i/>
        </w:rPr>
        <w:t>s</w:t>
      </w:r>
      <w:r w:rsidRPr="003814A8">
        <w:rPr>
          <w:rFonts w:ascii="Arial" w:hAnsi="Arial"/>
          <w:b/>
          <w:i/>
        </w:rPr>
        <w:t>?</w:t>
      </w:r>
    </w:p>
    <w:sectPr w:rsidR="005C744D" w:rsidRPr="003814A8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Open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A7B"/>
    <w:rsid w:val="00023541"/>
    <w:rsid w:val="00060A2D"/>
    <w:rsid w:val="001346CE"/>
    <w:rsid w:val="00144285"/>
    <w:rsid w:val="001848B4"/>
    <w:rsid w:val="00196008"/>
    <w:rsid w:val="001B7704"/>
    <w:rsid w:val="001D7B12"/>
    <w:rsid w:val="001E7B39"/>
    <w:rsid w:val="001F3F0D"/>
    <w:rsid w:val="002353E7"/>
    <w:rsid w:val="00243C79"/>
    <w:rsid w:val="00255524"/>
    <w:rsid w:val="002A0DCB"/>
    <w:rsid w:val="00312DFD"/>
    <w:rsid w:val="00336860"/>
    <w:rsid w:val="003549C3"/>
    <w:rsid w:val="00371421"/>
    <w:rsid w:val="003814A8"/>
    <w:rsid w:val="00391747"/>
    <w:rsid w:val="003B1FEA"/>
    <w:rsid w:val="003D007F"/>
    <w:rsid w:val="003D5FF6"/>
    <w:rsid w:val="003E6B10"/>
    <w:rsid w:val="004103C3"/>
    <w:rsid w:val="00414BEC"/>
    <w:rsid w:val="00437188"/>
    <w:rsid w:val="004629F6"/>
    <w:rsid w:val="00496F60"/>
    <w:rsid w:val="004D0467"/>
    <w:rsid w:val="004D2FD7"/>
    <w:rsid w:val="0050638D"/>
    <w:rsid w:val="00534E63"/>
    <w:rsid w:val="005A3A7B"/>
    <w:rsid w:val="005C683D"/>
    <w:rsid w:val="005C744D"/>
    <w:rsid w:val="005C7D68"/>
    <w:rsid w:val="005F4D21"/>
    <w:rsid w:val="00617497"/>
    <w:rsid w:val="006477FF"/>
    <w:rsid w:val="006C5477"/>
    <w:rsid w:val="00707C58"/>
    <w:rsid w:val="0072347C"/>
    <w:rsid w:val="0077681A"/>
    <w:rsid w:val="007C0FF5"/>
    <w:rsid w:val="007F2A78"/>
    <w:rsid w:val="008047F2"/>
    <w:rsid w:val="00842549"/>
    <w:rsid w:val="00843A7B"/>
    <w:rsid w:val="00861FA9"/>
    <w:rsid w:val="00892694"/>
    <w:rsid w:val="00894A37"/>
    <w:rsid w:val="008E6C34"/>
    <w:rsid w:val="00933C18"/>
    <w:rsid w:val="009374E0"/>
    <w:rsid w:val="00972774"/>
    <w:rsid w:val="009A3350"/>
    <w:rsid w:val="009B396B"/>
    <w:rsid w:val="00A50211"/>
    <w:rsid w:val="00A71C6D"/>
    <w:rsid w:val="00A76DF4"/>
    <w:rsid w:val="00AA2993"/>
    <w:rsid w:val="00AC4944"/>
    <w:rsid w:val="00B338DF"/>
    <w:rsid w:val="00B81E50"/>
    <w:rsid w:val="00BA2CA5"/>
    <w:rsid w:val="00BA6515"/>
    <w:rsid w:val="00BC6110"/>
    <w:rsid w:val="00BF33CD"/>
    <w:rsid w:val="00C139A1"/>
    <w:rsid w:val="00C14DFA"/>
    <w:rsid w:val="00C25E73"/>
    <w:rsid w:val="00C40F1E"/>
    <w:rsid w:val="00C45F17"/>
    <w:rsid w:val="00C72982"/>
    <w:rsid w:val="00C736AE"/>
    <w:rsid w:val="00C921CE"/>
    <w:rsid w:val="00CA6788"/>
    <w:rsid w:val="00CD499A"/>
    <w:rsid w:val="00D44F8E"/>
    <w:rsid w:val="00D74398"/>
    <w:rsid w:val="00DD15BE"/>
    <w:rsid w:val="00DD670D"/>
    <w:rsid w:val="00E76993"/>
    <w:rsid w:val="00EB6BC3"/>
    <w:rsid w:val="00EC33A4"/>
    <w:rsid w:val="00EE0B6C"/>
    <w:rsid w:val="00F0678E"/>
    <w:rsid w:val="00F21CD2"/>
    <w:rsid w:val="00F82EEB"/>
    <w:rsid w:val="00FA6FC9"/>
    <w:rsid w:val="00FE32AE"/>
    <w:rsid w:val="00FE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D92CA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67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678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E0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67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678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E0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bc.ca/news/canada/montreal/quebec-women-right-to-vote-milestone-marked-by-province-1.3048852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457</Words>
  <Characters>2610</Characters>
  <Application>Microsoft Macintosh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87</cp:revision>
  <dcterms:created xsi:type="dcterms:W3CDTF">2017-10-22T20:44:00Z</dcterms:created>
  <dcterms:modified xsi:type="dcterms:W3CDTF">2017-10-23T16:49:00Z</dcterms:modified>
</cp:coreProperties>
</file>